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6kolorowaakcent12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5"/>
        <w:gridCol w:w="6681"/>
        <w:gridCol w:w="988"/>
        <w:gridCol w:w="848"/>
      </w:tblGrid>
      <w:tr w:rsidR="00B02739" w:rsidRPr="00B909F2" w:rsidTr="00C91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bookmarkStart w:id="0" w:name="_GoBack"/>
            <w:bookmarkEnd w:id="0"/>
            <w:r w:rsidRPr="00B909F2">
              <w:rPr>
                <w:rFonts w:asciiTheme="minorHAnsi" w:hAnsiTheme="minorHAnsi"/>
                <w:color w:val="auto"/>
              </w:rPr>
              <w:t>Kwestionariusz dla pacjenta</w:t>
            </w:r>
          </w:p>
        </w:tc>
      </w:tr>
      <w:tr w:rsidR="00B02739" w:rsidRPr="00B909F2" w:rsidTr="00C9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B02739" w:rsidRPr="00B909F2" w:rsidRDefault="00B02739" w:rsidP="00C919AE">
            <w:pPr>
              <w:spacing w:after="240"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Data wypełnienia kwestionariusza ………………………………………….DD/MM/ROK</w:t>
            </w:r>
          </w:p>
          <w:p w:rsidR="00B02739" w:rsidRPr="00B909F2" w:rsidRDefault="00B02739" w:rsidP="00C919AE">
            <w:pPr>
              <w:spacing w:after="240"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Data urodzenia ………………………………………….DD/MM/ROK</w:t>
            </w:r>
          </w:p>
          <w:p w:rsidR="00B02739" w:rsidRPr="00B909F2" w:rsidRDefault="00B02739" w:rsidP="00C919AE">
            <w:pPr>
              <w:spacing w:after="240"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 xml:space="preserve">Płeć: Kobieta </w:t>
            </w:r>
            <w:r w:rsidRPr="00B909F2">
              <w:rPr>
                <w:rFonts w:asciiTheme="minorHAnsi" w:hAnsiTheme="minorHAnsi"/>
                <w:color w:val="auto"/>
                <w:sz w:val="40"/>
              </w:rPr>
              <w:t>□</w:t>
            </w:r>
            <w:r w:rsidRPr="00B909F2">
              <w:rPr>
                <w:rFonts w:asciiTheme="minorHAnsi" w:hAnsiTheme="minorHAnsi"/>
                <w:color w:val="auto"/>
              </w:rPr>
              <w:t xml:space="preserve"> Mężczyzna </w:t>
            </w:r>
            <w:r w:rsidRPr="00B909F2">
              <w:rPr>
                <w:rFonts w:asciiTheme="minorHAnsi" w:hAnsiTheme="minorHAnsi"/>
                <w:color w:val="auto"/>
                <w:sz w:val="40"/>
              </w:rPr>
              <w:t>□</w:t>
            </w:r>
          </w:p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Początek objawów ………………… (data lub rok)</w:t>
            </w:r>
          </w:p>
        </w:tc>
      </w:tr>
      <w:tr w:rsidR="00B02739" w:rsidRPr="00B909F2" w:rsidTr="00C919A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L.p.</w:t>
            </w:r>
          </w:p>
        </w:tc>
        <w:tc>
          <w:tcPr>
            <w:tcW w:w="3687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B909F2">
              <w:rPr>
                <w:rFonts w:asciiTheme="minorHAnsi" w:hAnsiTheme="minorHAnsi"/>
                <w:b/>
                <w:color w:val="auto"/>
              </w:rPr>
              <w:t>Pytanie</w:t>
            </w: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B909F2">
              <w:rPr>
                <w:rFonts w:asciiTheme="minorHAnsi" w:hAnsiTheme="minorHAnsi"/>
                <w:b/>
                <w:color w:val="auto"/>
              </w:rPr>
              <w:t>Tak</w:t>
            </w:r>
          </w:p>
        </w:tc>
        <w:tc>
          <w:tcPr>
            <w:tcW w:w="467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B909F2">
              <w:rPr>
                <w:rFonts w:asciiTheme="minorHAnsi" w:hAnsiTheme="minorHAnsi"/>
                <w:b/>
                <w:color w:val="auto"/>
              </w:rPr>
              <w:t>Nie</w:t>
            </w:r>
          </w:p>
        </w:tc>
      </w:tr>
      <w:tr w:rsidR="00B02739" w:rsidRPr="00B909F2" w:rsidTr="00C9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 xml:space="preserve">1. </w:t>
            </w:r>
          </w:p>
        </w:tc>
        <w:tc>
          <w:tcPr>
            <w:tcW w:w="3687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Czy odczuwasz ból stawów?</w:t>
            </w: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 xml:space="preserve">2. </w:t>
            </w:r>
          </w:p>
        </w:tc>
        <w:tc>
          <w:tcPr>
            <w:tcW w:w="3687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Czy odczuwasz ból nadgarstków/rąk?</w:t>
            </w: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 xml:space="preserve">3. </w:t>
            </w:r>
          </w:p>
        </w:tc>
        <w:tc>
          <w:tcPr>
            <w:tcW w:w="3687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Czy Twoje ręce/ nadgarstki są spuchnięte (obrzęknięte)?</w:t>
            </w: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 xml:space="preserve">4. </w:t>
            </w:r>
          </w:p>
        </w:tc>
        <w:tc>
          <w:tcPr>
            <w:tcW w:w="3687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 xml:space="preserve">Czy Twoje stawy są sztywne rano? </w:t>
            </w:r>
            <w:r w:rsidRPr="00B909F2">
              <w:rPr>
                <w:rFonts w:asciiTheme="minorHAnsi" w:hAnsiTheme="minorHAnsi"/>
                <w:color w:val="auto"/>
              </w:rPr>
              <w:br/>
              <w:t>(Czy odczuwasz sztywność poranną w stawach?)</w:t>
            </w: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5.</w:t>
            </w:r>
          </w:p>
        </w:tc>
        <w:tc>
          <w:tcPr>
            <w:tcW w:w="3687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Czy masz problem z zaciśnięciem ręki w pięść?</w:t>
            </w: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6.</w:t>
            </w:r>
          </w:p>
        </w:tc>
        <w:tc>
          <w:tcPr>
            <w:tcW w:w="3687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Czy od momentu obudzenia się rano mija więcej niż 1 godzina zanim Twoje stawy poruszają się swobodniej?</w:t>
            </w: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7.</w:t>
            </w:r>
          </w:p>
        </w:tc>
        <w:tc>
          <w:tcPr>
            <w:tcW w:w="3687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Czy te same stawy zajęte są po obu stronach ciała?</w:t>
            </w: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8.</w:t>
            </w:r>
          </w:p>
        </w:tc>
        <w:tc>
          <w:tcPr>
            <w:tcW w:w="3687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Czy problemy ze stawami mają wpływ na Twoją aktywność życiową np. masz problemy z samoobsługą, wypoczynkiem lub zmieniłeś swoją aktywność zawodową?</w:t>
            </w: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9.</w:t>
            </w:r>
          </w:p>
        </w:tc>
        <w:tc>
          <w:tcPr>
            <w:tcW w:w="3687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Czy kiedykolwiek ktoś Ci powiedział, że masz reumatoidalne zapalenie stawów?</w:t>
            </w: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10.</w:t>
            </w:r>
          </w:p>
        </w:tc>
        <w:tc>
          <w:tcPr>
            <w:tcW w:w="3687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Czy ktoś w Twojej rodzinie ma/miał reumatoidalne zapalenie stawów?</w:t>
            </w: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11.</w:t>
            </w:r>
          </w:p>
        </w:tc>
        <w:tc>
          <w:tcPr>
            <w:tcW w:w="3687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Czy rozpoznano u Ciebie zmiany na skórze określane jako łuszczyca?</w:t>
            </w: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" w:type="pct"/>
          </w:tcPr>
          <w:p w:rsidR="00B02739" w:rsidRPr="00B909F2" w:rsidRDefault="00B02739" w:rsidP="00C919AE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</w:tbl>
    <w:p w:rsidR="00B02739" w:rsidRDefault="00B02739" w:rsidP="00B02739">
      <w:pPr>
        <w:spacing w:after="200" w:line="80" w:lineRule="atLeast"/>
        <w:jc w:val="both"/>
        <w:rPr>
          <w:rFonts w:asciiTheme="minorHAnsi" w:hAnsiTheme="minorHAnsi"/>
          <w:b/>
        </w:rPr>
      </w:pPr>
      <w:r w:rsidRPr="004F7CC8">
        <w:rPr>
          <w:rFonts w:asciiTheme="minorHAnsi" w:hAnsiTheme="minorHAnsi"/>
          <w:b/>
        </w:rPr>
        <w:t>Interpretacja wyników: ≥6 odpowiedzi na tak z 11 - podejrzenie RZS.</w:t>
      </w:r>
    </w:p>
    <w:p w:rsidR="00B02739" w:rsidRDefault="00B02739" w:rsidP="00B02739">
      <w:pPr>
        <w:spacing w:after="200" w:line="80" w:lineRule="atLeast"/>
        <w:jc w:val="both"/>
        <w:rPr>
          <w:rFonts w:asciiTheme="minorHAnsi" w:hAnsiTheme="minorHAnsi"/>
          <w:b/>
        </w:rPr>
      </w:pPr>
    </w:p>
    <w:p w:rsidR="00B02739" w:rsidRDefault="00B02739" w:rsidP="00B02739">
      <w:pPr>
        <w:spacing w:after="200" w:line="80" w:lineRule="atLeast"/>
        <w:jc w:val="both"/>
        <w:rPr>
          <w:rFonts w:asciiTheme="minorHAnsi" w:hAnsiTheme="minorHAnsi"/>
          <w:b/>
        </w:rPr>
      </w:pPr>
    </w:p>
    <w:p w:rsidR="00B02739" w:rsidRDefault="00B02739" w:rsidP="00B02739">
      <w:pPr>
        <w:spacing w:after="200" w:line="80" w:lineRule="atLeast"/>
        <w:jc w:val="both"/>
        <w:rPr>
          <w:rFonts w:asciiTheme="minorHAnsi" w:hAnsiTheme="minorHAnsi"/>
          <w:b/>
        </w:rPr>
      </w:pPr>
    </w:p>
    <w:p w:rsidR="00B02739" w:rsidRDefault="00B02739" w:rsidP="00B02739">
      <w:pPr>
        <w:spacing w:after="200" w:line="80" w:lineRule="atLeast"/>
        <w:jc w:val="both"/>
        <w:rPr>
          <w:rFonts w:asciiTheme="minorHAnsi" w:hAnsiTheme="minorHAnsi"/>
          <w:b/>
        </w:rPr>
      </w:pPr>
    </w:p>
    <w:p w:rsidR="00B02739" w:rsidRDefault="00B02739" w:rsidP="00B02739">
      <w:pPr>
        <w:spacing w:after="200" w:line="80" w:lineRule="atLeast"/>
        <w:jc w:val="both"/>
        <w:rPr>
          <w:rFonts w:asciiTheme="minorHAnsi" w:hAnsiTheme="minorHAnsi"/>
          <w:b/>
        </w:rPr>
      </w:pPr>
    </w:p>
    <w:p w:rsidR="00B02739" w:rsidRDefault="00B02739" w:rsidP="00B02739">
      <w:pPr>
        <w:spacing w:after="200" w:line="80" w:lineRule="atLeast"/>
        <w:jc w:val="both"/>
        <w:rPr>
          <w:rFonts w:asciiTheme="minorHAnsi" w:hAnsiTheme="minorHAnsi"/>
          <w:b/>
        </w:rPr>
      </w:pPr>
    </w:p>
    <w:p w:rsidR="00B02739" w:rsidRPr="004F7CC8" w:rsidRDefault="00B02739" w:rsidP="00B02739">
      <w:pPr>
        <w:pStyle w:val="Akapitzlist"/>
        <w:numPr>
          <w:ilvl w:val="0"/>
          <w:numId w:val="1"/>
        </w:numPr>
        <w:spacing w:line="80" w:lineRule="atLeast"/>
        <w:ind w:left="284"/>
        <w:jc w:val="both"/>
        <w:rPr>
          <w:rFonts w:asciiTheme="minorHAnsi" w:hAnsiTheme="minorHAnsi"/>
          <w:b/>
          <w:color w:val="000000" w:themeColor="text1"/>
          <w:kern w:val="36"/>
        </w:rPr>
      </w:pPr>
      <w:r w:rsidRPr="004F7CC8">
        <w:rPr>
          <w:rFonts w:asciiTheme="minorHAnsi" w:hAnsiTheme="minorHAnsi"/>
          <w:b/>
          <w:color w:val="000000" w:themeColor="text1"/>
          <w:kern w:val="36"/>
        </w:rPr>
        <w:lastRenderedPageBreak/>
        <w:t xml:space="preserve">Kwestionariusz dla lekarza </w:t>
      </w:r>
      <w:r w:rsidRPr="00CA1415">
        <w:rPr>
          <w:rFonts w:asciiTheme="minorHAnsi" w:eastAsia="Times New Roman" w:hAnsiTheme="minorHAnsi"/>
          <w:b/>
          <w:bCs/>
          <w:color w:val="000000" w:themeColor="text1"/>
          <w:kern w:val="36"/>
          <w:lang w:eastAsia="pl-PL"/>
        </w:rPr>
        <w:t>rodzinnego:</w:t>
      </w:r>
    </w:p>
    <w:p w:rsidR="00B02739" w:rsidRPr="004F7CC8" w:rsidRDefault="00B02739" w:rsidP="00B02739">
      <w:pPr>
        <w:spacing w:after="120" w:line="80" w:lineRule="atLeast"/>
        <w:jc w:val="both"/>
        <w:rPr>
          <w:rFonts w:asciiTheme="minorHAnsi" w:hAnsiTheme="minorHAnsi"/>
          <w:color w:val="000000" w:themeColor="text1"/>
        </w:rPr>
      </w:pPr>
      <w:r w:rsidRPr="004F7CC8">
        <w:rPr>
          <w:rFonts w:asciiTheme="minorHAnsi" w:hAnsiTheme="minorHAnsi"/>
          <w:color w:val="000000" w:themeColor="text1"/>
        </w:rPr>
        <w:t xml:space="preserve">Stwierdzenie przynajmniej jednego obrzękniętego stawu lub co najmniej tkliwość dwóch stawów lub ograniczenie ich ruchomości oraz dwa </w:t>
      </w:r>
      <w:r w:rsidRPr="00CA1415">
        <w:rPr>
          <w:rFonts w:asciiTheme="minorHAnsi" w:hAnsiTheme="minorHAnsi"/>
          <w:color w:val="000000" w:themeColor="text1"/>
        </w:rPr>
        <w:t>i</w:t>
      </w:r>
      <w:r w:rsidRPr="004F7CC8">
        <w:rPr>
          <w:rFonts w:asciiTheme="minorHAnsi" w:hAnsiTheme="minorHAnsi"/>
          <w:color w:val="000000" w:themeColor="text1"/>
        </w:rPr>
        <w:t xml:space="preserve"> więcej z następujących kryteriów:</w:t>
      </w:r>
    </w:p>
    <w:tbl>
      <w:tblPr>
        <w:tblStyle w:val="Tabelasiatki6kolorowaakcent11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6378"/>
        <w:gridCol w:w="850"/>
        <w:gridCol w:w="988"/>
      </w:tblGrid>
      <w:tr w:rsidR="00B02739" w:rsidRPr="00B909F2" w:rsidTr="00C91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one" w:sz="0" w:space="0" w:color="auto"/>
            </w:tcBorders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Kwestionariusz lekarza POZ</w:t>
            </w:r>
          </w:p>
        </w:tc>
      </w:tr>
      <w:tr w:rsidR="00B02739" w:rsidRPr="00B909F2" w:rsidTr="00C9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B02739" w:rsidRPr="00B909F2" w:rsidRDefault="00B02739" w:rsidP="00C919AE">
            <w:pPr>
              <w:spacing w:after="240"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Data wypełnienia kwestionariusza ………………………………………….DD/MM/ROK</w:t>
            </w:r>
          </w:p>
          <w:p w:rsidR="00B02739" w:rsidRPr="00B909F2" w:rsidRDefault="00B02739" w:rsidP="00C919AE">
            <w:pPr>
              <w:spacing w:after="240"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Data urodzenia ………………………………………….DD/MM/ROK</w:t>
            </w:r>
          </w:p>
          <w:p w:rsidR="00B02739" w:rsidRPr="00B909F2" w:rsidRDefault="00B02739" w:rsidP="00C919AE">
            <w:pPr>
              <w:spacing w:after="240"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 xml:space="preserve">Płeć: Kobieta </w:t>
            </w:r>
            <w:r w:rsidRPr="00B909F2">
              <w:rPr>
                <w:rFonts w:asciiTheme="minorHAnsi" w:hAnsiTheme="minorHAnsi"/>
                <w:color w:val="auto"/>
                <w:sz w:val="40"/>
              </w:rPr>
              <w:t>□</w:t>
            </w:r>
            <w:r w:rsidRPr="00B909F2">
              <w:rPr>
                <w:rFonts w:asciiTheme="minorHAnsi" w:hAnsiTheme="minorHAnsi"/>
                <w:color w:val="auto"/>
              </w:rPr>
              <w:t xml:space="preserve"> Mężczyzna </w:t>
            </w:r>
            <w:r w:rsidRPr="00B909F2">
              <w:rPr>
                <w:rFonts w:asciiTheme="minorHAnsi" w:hAnsiTheme="minorHAnsi"/>
                <w:color w:val="auto"/>
                <w:sz w:val="40"/>
              </w:rPr>
              <w:t>□</w:t>
            </w:r>
          </w:p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Początek objawów ………………… (data lub rok)</w:t>
            </w:r>
          </w:p>
        </w:tc>
      </w:tr>
      <w:tr w:rsidR="00B02739" w:rsidRPr="00B909F2" w:rsidTr="00C91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L.p.</w:t>
            </w:r>
          </w:p>
        </w:tc>
        <w:tc>
          <w:tcPr>
            <w:tcW w:w="351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Pytanie</w:t>
            </w:r>
          </w:p>
        </w:tc>
        <w:tc>
          <w:tcPr>
            <w:tcW w:w="469" w:type="pct"/>
          </w:tcPr>
          <w:p w:rsidR="00B02739" w:rsidRPr="00291990" w:rsidRDefault="00B02739" w:rsidP="00C919AE">
            <w:pPr>
              <w:spacing w:line="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291990">
              <w:rPr>
                <w:rFonts w:asciiTheme="minorHAnsi" w:hAnsiTheme="minorHAnsi"/>
                <w:b/>
                <w:color w:val="auto"/>
              </w:rPr>
              <w:t>Tak</w:t>
            </w:r>
          </w:p>
        </w:tc>
        <w:tc>
          <w:tcPr>
            <w:tcW w:w="545" w:type="pct"/>
          </w:tcPr>
          <w:p w:rsidR="00B02739" w:rsidRPr="00291990" w:rsidRDefault="00B02739" w:rsidP="00C919AE">
            <w:pPr>
              <w:spacing w:line="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291990">
              <w:rPr>
                <w:rFonts w:asciiTheme="minorHAnsi" w:hAnsiTheme="minorHAnsi"/>
                <w:b/>
                <w:color w:val="auto"/>
              </w:rPr>
              <w:t>Nie</w:t>
            </w:r>
          </w:p>
        </w:tc>
      </w:tr>
      <w:tr w:rsidR="00B02739" w:rsidRPr="00B909F2" w:rsidTr="00C9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 xml:space="preserve">1. </w:t>
            </w:r>
          </w:p>
        </w:tc>
        <w:tc>
          <w:tcPr>
            <w:tcW w:w="351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Sztywność poranna trwająca dłużej niż 1 godzina</w:t>
            </w:r>
          </w:p>
        </w:tc>
        <w:tc>
          <w:tcPr>
            <w:tcW w:w="46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 xml:space="preserve">2. </w:t>
            </w:r>
          </w:p>
        </w:tc>
        <w:tc>
          <w:tcPr>
            <w:tcW w:w="351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Trudności w zaciśnięciu ręki w pięść w godzinach porannych</w:t>
            </w:r>
          </w:p>
        </w:tc>
        <w:tc>
          <w:tcPr>
            <w:tcW w:w="46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 xml:space="preserve">3. </w:t>
            </w:r>
          </w:p>
        </w:tc>
        <w:tc>
          <w:tcPr>
            <w:tcW w:w="351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 xml:space="preserve">Ból przy przywitaniu i potrząsaniu czyjejś ręki </w:t>
            </w:r>
          </w:p>
        </w:tc>
        <w:tc>
          <w:tcPr>
            <w:tcW w:w="46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 xml:space="preserve">4. </w:t>
            </w:r>
          </w:p>
        </w:tc>
        <w:tc>
          <w:tcPr>
            <w:tcW w:w="351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Uczucie mrowienia i uczucie wbijania igieł w palcach</w:t>
            </w:r>
            <w:r w:rsidRPr="00B909F2">
              <w:rPr>
                <w:rFonts w:asciiTheme="minorHAnsi" w:hAnsiTheme="minorHAnsi"/>
                <w:color w:val="auto"/>
              </w:rPr>
              <w:tab/>
            </w:r>
          </w:p>
        </w:tc>
        <w:tc>
          <w:tcPr>
            <w:tcW w:w="46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5.</w:t>
            </w:r>
          </w:p>
        </w:tc>
        <w:tc>
          <w:tcPr>
            <w:tcW w:w="351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Problem w noszeniu i zakładaniu obrączki i pierścionków</w:t>
            </w:r>
          </w:p>
        </w:tc>
        <w:tc>
          <w:tcPr>
            <w:tcW w:w="46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6.</w:t>
            </w:r>
          </w:p>
        </w:tc>
        <w:tc>
          <w:tcPr>
            <w:tcW w:w="351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Problem podczas chodzenia w dotychczasowo używanym obuwiu (trudności w chodzeniu, ból)</w:t>
            </w:r>
          </w:p>
        </w:tc>
        <w:tc>
          <w:tcPr>
            <w:tcW w:w="46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7.</w:t>
            </w:r>
          </w:p>
        </w:tc>
        <w:tc>
          <w:tcPr>
            <w:tcW w:w="351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Dodatni wywiad w kierunku występowania RZS w rodzinie</w:t>
            </w:r>
          </w:p>
        </w:tc>
        <w:tc>
          <w:tcPr>
            <w:tcW w:w="46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B02739" w:rsidRPr="00B909F2" w:rsidTr="00C91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</w:tcPr>
          <w:p w:rsidR="00B02739" w:rsidRPr="00B909F2" w:rsidRDefault="00B02739" w:rsidP="00C919AE">
            <w:pPr>
              <w:spacing w:line="80" w:lineRule="atLeast"/>
              <w:jc w:val="both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8.</w:t>
            </w:r>
          </w:p>
        </w:tc>
        <w:tc>
          <w:tcPr>
            <w:tcW w:w="351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B909F2">
              <w:rPr>
                <w:rFonts w:asciiTheme="minorHAnsi" w:hAnsiTheme="minorHAnsi"/>
                <w:color w:val="auto"/>
              </w:rPr>
              <w:t>Uczucie przewlekłego zmęczenia o niejasnej przyczynie trwającego mniej niż rok</w:t>
            </w:r>
          </w:p>
        </w:tc>
        <w:tc>
          <w:tcPr>
            <w:tcW w:w="469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45" w:type="pct"/>
          </w:tcPr>
          <w:p w:rsidR="00B02739" w:rsidRPr="00B909F2" w:rsidRDefault="00B02739" w:rsidP="00C919AE">
            <w:pPr>
              <w:spacing w:line="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</w:tbl>
    <w:p w:rsidR="00B02739" w:rsidRDefault="00B02739" w:rsidP="00B02739">
      <w:pPr>
        <w:spacing w:after="120" w:line="80" w:lineRule="atLeast"/>
        <w:jc w:val="both"/>
        <w:rPr>
          <w:rFonts w:asciiTheme="minorHAnsi" w:hAnsiTheme="minorHAnsi"/>
          <w:color w:val="000000" w:themeColor="text1"/>
        </w:rPr>
      </w:pPr>
    </w:p>
    <w:p w:rsidR="00B02739" w:rsidRDefault="00B02739" w:rsidP="00B02739">
      <w:pPr>
        <w:spacing w:after="120" w:line="80" w:lineRule="atLeast"/>
        <w:jc w:val="both"/>
        <w:rPr>
          <w:rFonts w:asciiTheme="minorHAnsi" w:hAnsiTheme="minorHAnsi"/>
          <w:color w:val="000000" w:themeColor="text1"/>
        </w:rPr>
      </w:pPr>
    </w:p>
    <w:p w:rsidR="00B02739" w:rsidRDefault="00B02739" w:rsidP="00B02739">
      <w:pPr>
        <w:spacing w:after="120" w:line="80" w:lineRule="atLeast"/>
        <w:jc w:val="both"/>
        <w:rPr>
          <w:rFonts w:asciiTheme="minorHAnsi" w:hAnsiTheme="minorHAnsi"/>
          <w:color w:val="000000" w:themeColor="text1"/>
        </w:rPr>
      </w:pPr>
    </w:p>
    <w:p w:rsidR="00B02739" w:rsidRDefault="00B02739" w:rsidP="00B02739">
      <w:pPr>
        <w:spacing w:after="120" w:line="80" w:lineRule="atLeast"/>
        <w:jc w:val="both"/>
        <w:rPr>
          <w:rFonts w:asciiTheme="minorHAnsi" w:hAnsiTheme="minorHAnsi"/>
          <w:color w:val="000000" w:themeColor="text1"/>
        </w:rPr>
      </w:pPr>
    </w:p>
    <w:p w:rsidR="00B02739" w:rsidRDefault="00B02739" w:rsidP="00B02739">
      <w:pPr>
        <w:spacing w:after="120" w:line="80" w:lineRule="atLeast"/>
        <w:jc w:val="both"/>
        <w:rPr>
          <w:rFonts w:asciiTheme="minorHAnsi" w:hAnsiTheme="minorHAnsi"/>
          <w:color w:val="000000" w:themeColor="text1"/>
        </w:rPr>
      </w:pPr>
    </w:p>
    <w:p w:rsidR="00B02739" w:rsidRDefault="00B02739" w:rsidP="00B02739">
      <w:pPr>
        <w:spacing w:after="120" w:line="80" w:lineRule="atLeast"/>
        <w:jc w:val="both"/>
        <w:rPr>
          <w:rFonts w:asciiTheme="minorHAnsi" w:hAnsiTheme="minorHAnsi"/>
          <w:color w:val="000000" w:themeColor="text1"/>
        </w:rPr>
      </w:pPr>
    </w:p>
    <w:p w:rsidR="00B02739" w:rsidRDefault="00B02739" w:rsidP="00B02739">
      <w:pPr>
        <w:spacing w:after="120" w:line="80" w:lineRule="atLeast"/>
        <w:jc w:val="both"/>
        <w:rPr>
          <w:rFonts w:asciiTheme="minorHAnsi" w:hAnsiTheme="minorHAnsi"/>
          <w:color w:val="000000" w:themeColor="text1"/>
        </w:rPr>
      </w:pPr>
    </w:p>
    <w:p w:rsidR="00B02739" w:rsidRDefault="00B02739" w:rsidP="00B02739">
      <w:pPr>
        <w:spacing w:after="120" w:line="80" w:lineRule="atLeast"/>
        <w:jc w:val="both"/>
        <w:rPr>
          <w:rFonts w:asciiTheme="minorHAnsi" w:hAnsiTheme="minorHAnsi"/>
          <w:color w:val="000000" w:themeColor="text1"/>
        </w:rPr>
      </w:pPr>
    </w:p>
    <w:p w:rsidR="00B02739" w:rsidRDefault="00B02739" w:rsidP="00B02739">
      <w:pPr>
        <w:spacing w:after="120" w:line="80" w:lineRule="atLeast"/>
        <w:jc w:val="both"/>
        <w:rPr>
          <w:rFonts w:asciiTheme="minorHAnsi" w:hAnsiTheme="minorHAnsi"/>
          <w:color w:val="000000" w:themeColor="text1"/>
        </w:rPr>
      </w:pPr>
    </w:p>
    <w:p w:rsidR="00B02739" w:rsidRDefault="00B02739" w:rsidP="00B02739">
      <w:pPr>
        <w:spacing w:after="120" w:line="80" w:lineRule="atLeast"/>
        <w:jc w:val="both"/>
        <w:rPr>
          <w:rFonts w:asciiTheme="minorHAnsi" w:hAnsiTheme="minorHAnsi"/>
          <w:color w:val="000000" w:themeColor="text1"/>
        </w:rPr>
      </w:pPr>
    </w:p>
    <w:p w:rsidR="00B02739" w:rsidRDefault="00B02739" w:rsidP="00B02739">
      <w:pPr>
        <w:spacing w:after="120" w:line="80" w:lineRule="atLeast"/>
        <w:jc w:val="both"/>
        <w:rPr>
          <w:rFonts w:asciiTheme="minorHAnsi" w:hAnsiTheme="minorHAnsi"/>
          <w:color w:val="000000" w:themeColor="text1"/>
        </w:rPr>
      </w:pPr>
    </w:p>
    <w:p w:rsidR="00B02739" w:rsidRDefault="00B02739" w:rsidP="00B02739">
      <w:pPr>
        <w:spacing w:after="120" w:line="80" w:lineRule="atLeast"/>
        <w:jc w:val="both"/>
        <w:rPr>
          <w:rFonts w:asciiTheme="minorHAnsi" w:hAnsiTheme="minorHAnsi"/>
          <w:color w:val="000000" w:themeColor="text1"/>
        </w:rPr>
      </w:pPr>
    </w:p>
    <w:p w:rsidR="00B02739" w:rsidRDefault="00B02739" w:rsidP="00B02739">
      <w:pPr>
        <w:spacing w:after="120" w:line="80" w:lineRule="atLeast"/>
        <w:jc w:val="both"/>
        <w:rPr>
          <w:rFonts w:asciiTheme="minorHAnsi" w:hAnsiTheme="minorHAnsi"/>
          <w:color w:val="000000" w:themeColor="text1"/>
        </w:rPr>
      </w:pPr>
    </w:p>
    <w:p w:rsidR="00B02739" w:rsidRPr="00492281" w:rsidRDefault="00B02739" w:rsidP="00B02739">
      <w:pPr>
        <w:pStyle w:val="Akapitzlist"/>
        <w:numPr>
          <w:ilvl w:val="0"/>
          <w:numId w:val="1"/>
        </w:numPr>
        <w:spacing w:line="80" w:lineRule="atLeast"/>
        <w:ind w:left="284"/>
        <w:jc w:val="both"/>
        <w:rPr>
          <w:rFonts w:asciiTheme="minorHAnsi" w:hAnsiTheme="minorHAnsi"/>
          <w:b/>
          <w:color w:val="000000" w:themeColor="text1"/>
          <w:kern w:val="36"/>
        </w:rPr>
      </w:pPr>
      <w:r>
        <w:rPr>
          <w:rFonts w:asciiTheme="minorHAnsi" w:hAnsiTheme="minorHAnsi"/>
          <w:b/>
          <w:color w:val="000000" w:themeColor="text1"/>
          <w:kern w:val="36"/>
        </w:rPr>
        <w:lastRenderedPageBreak/>
        <w:t>B</w:t>
      </w:r>
      <w:r w:rsidRPr="004F7CC8">
        <w:rPr>
          <w:rFonts w:asciiTheme="minorHAnsi" w:hAnsiTheme="minorHAnsi"/>
          <w:b/>
          <w:color w:val="000000" w:themeColor="text1"/>
          <w:kern w:val="36"/>
        </w:rPr>
        <w:t>adanie fizykalne</w:t>
      </w:r>
    </w:p>
    <w:p w:rsidR="00B02739" w:rsidRDefault="00B02739" w:rsidP="00B02739">
      <w:pPr>
        <w:spacing w:line="80" w:lineRule="atLeast"/>
        <w:jc w:val="both"/>
        <w:rPr>
          <w:rFonts w:asciiTheme="minorHAnsi" w:hAnsiTheme="minorHAnsi"/>
          <w:color w:val="000000" w:themeColor="text1"/>
        </w:rPr>
      </w:pPr>
      <w:r w:rsidRPr="00B909F2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87F1D41" wp14:editId="4F9232BC">
            <wp:simplePos x="0" y="0"/>
            <wp:positionH relativeFrom="column">
              <wp:posOffset>29210</wp:posOffset>
            </wp:positionH>
            <wp:positionV relativeFrom="paragraph">
              <wp:posOffset>582295</wp:posOffset>
            </wp:positionV>
            <wp:extent cx="5702300" cy="2437765"/>
            <wp:effectExtent l="0" t="0" r="0" b="635"/>
            <wp:wrapTight wrapText="bothSides">
              <wp:wrapPolygon edited="0">
                <wp:start x="0" y="0"/>
                <wp:lineTo x="0" y="21437"/>
                <wp:lineTo x="21504" y="21437"/>
                <wp:lineTo x="21504" y="0"/>
                <wp:lineTo x="0" y="0"/>
              </wp:wrapPolygon>
            </wp:wrapTight>
            <wp:docPr id="10" name="Obraz 10" descr="E:\Users\Przemek\Downloads\test_ucisk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Users\Przemek\Downloads\test_ucisko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HAnsi" w:hAnsiTheme="minorHAnsi"/>
        </w:rPr>
        <w:t>W ramach badania fizykalne konieczne jest zastosowanie</w:t>
      </w:r>
      <w:r w:rsidRPr="00CD2785">
        <w:rPr>
          <w:rFonts w:asciiTheme="minorHAnsi" w:hAnsiTheme="minorHAnsi"/>
        </w:rPr>
        <w:t xml:space="preserve"> prostych testów uciskowych w przypadku objawów ze strony stawów rąk i/lub stóp oraz zbadanie innych stawów w przypadku ich bólu i obrzęku. Występowanie bólu na ucisk sugeruje podejrzenie RZS</w:t>
      </w:r>
      <w:r>
        <w:rPr>
          <w:rFonts w:asciiTheme="minorHAnsi" w:hAnsiTheme="minorHAnsi"/>
        </w:rPr>
        <w:t>.</w:t>
      </w:r>
      <w:r w:rsidRPr="00CD2785">
        <w:rPr>
          <w:rFonts w:asciiTheme="minorHAnsi" w:hAnsiTheme="minorHAnsi"/>
        </w:rPr>
        <w:t xml:space="preserve"> </w:t>
      </w:r>
    </w:p>
    <w:p w:rsidR="00B02739" w:rsidRDefault="00B02739" w:rsidP="00B02739">
      <w:pPr>
        <w:spacing w:line="80" w:lineRule="atLeast"/>
        <w:jc w:val="both"/>
        <w:rPr>
          <w:rFonts w:asciiTheme="minorHAnsi" w:hAnsiTheme="minorHAnsi"/>
          <w:b/>
          <w:color w:val="000000" w:themeColor="text1"/>
          <w:kern w:val="36"/>
          <w:sz w:val="24"/>
        </w:rPr>
      </w:pPr>
    </w:p>
    <w:p w:rsidR="00B02739" w:rsidRDefault="00B02739" w:rsidP="00B02739">
      <w:pPr>
        <w:spacing w:line="80" w:lineRule="atLeast"/>
        <w:jc w:val="both"/>
        <w:rPr>
          <w:rFonts w:asciiTheme="minorHAnsi" w:hAnsiTheme="minorHAnsi"/>
          <w:b/>
          <w:color w:val="000000" w:themeColor="text1"/>
          <w:kern w:val="36"/>
          <w:sz w:val="24"/>
        </w:rPr>
      </w:pPr>
    </w:p>
    <w:p w:rsidR="00B02739" w:rsidRPr="00CD2785" w:rsidRDefault="00B02739" w:rsidP="00B02739">
      <w:pPr>
        <w:spacing w:line="80" w:lineRule="atLeast"/>
        <w:jc w:val="both"/>
        <w:rPr>
          <w:rFonts w:asciiTheme="minorHAnsi" w:hAnsiTheme="minorHAnsi"/>
          <w:b/>
          <w:color w:val="000000" w:themeColor="text1"/>
          <w:kern w:val="36"/>
          <w:sz w:val="24"/>
        </w:rPr>
      </w:pPr>
      <w:r w:rsidRPr="00CD2785">
        <w:rPr>
          <w:rFonts w:asciiTheme="minorHAnsi" w:hAnsiTheme="minorHAnsi"/>
          <w:b/>
          <w:color w:val="000000" w:themeColor="text1"/>
          <w:kern w:val="36"/>
          <w:sz w:val="24"/>
        </w:rPr>
        <w:t xml:space="preserve">Kryteria wystawienia skierowania do lekarza reumatologa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B02739" w:rsidRPr="00E32E3C" w:rsidTr="00C919AE">
        <w:tc>
          <w:tcPr>
            <w:tcW w:w="2500" w:type="pct"/>
          </w:tcPr>
          <w:p w:rsidR="00B02739" w:rsidRPr="00CD2785" w:rsidRDefault="00B02739" w:rsidP="00B02739">
            <w:pPr>
              <w:pStyle w:val="Akapitzlist"/>
              <w:numPr>
                <w:ilvl w:val="0"/>
                <w:numId w:val="1"/>
              </w:numPr>
              <w:spacing w:line="80" w:lineRule="atLeast"/>
              <w:ind w:left="312"/>
              <w:rPr>
                <w:rFonts w:asciiTheme="minorHAnsi" w:hAnsiTheme="minorHAnsi"/>
                <w:kern w:val="36"/>
                <w:sz w:val="20"/>
              </w:rPr>
            </w:pPr>
            <w:r w:rsidRPr="00CD2785">
              <w:rPr>
                <w:rFonts w:asciiTheme="minorHAnsi" w:hAnsiTheme="minorHAnsi"/>
                <w:kern w:val="36"/>
                <w:sz w:val="20"/>
              </w:rPr>
              <w:t>Dodatni wynik kwestionariusza dla pacjenta (powyżej 6 punktów) oraz podwyższone wartości OB. i CRP</w:t>
            </w:r>
          </w:p>
        </w:tc>
        <w:tc>
          <w:tcPr>
            <w:tcW w:w="2500" w:type="pct"/>
          </w:tcPr>
          <w:p w:rsidR="00B02739" w:rsidRPr="00CD2785" w:rsidRDefault="00B02739" w:rsidP="00B02739">
            <w:pPr>
              <w:pStyle w:val="Akapitzlist"/>
              <w:numPr>
                <w:ilvl w:val="0"/>
                <w:numId w:val="1"/>
              </w:numPr>
              <w:spacing w:line="80" w:lineRule="atLeast"/>
              <w:ind w:left="312"/>
              <w:jc w:val="both"/>
              <w:rPr>
                <w:rFonts w:asciiTheme="minorHAnsi" w:hAnsiTheme="minorHAnsi"/>
                <w:kern w:val="36"/>
                <w:sz w:val="20"/>
              </w:rPr>
            </w:pPr>
            <w:r w:rsidRPr="00CD2785">
              <w:rPr>
                <w:rFonts w:asciiTheme="minorHAnsi" w:hAnsiTheme="minorHAnsi"/>
                <w:kern w:val="36"/>
                <w:sz w:val="20"/>
              </w:rPr>
              <w:t>Dodatni wynik kwestionariusza dla pacjenta (co najmniej 6 punktów) i/lub lekarza i dodatni test ściskania ręki i/lub stopy</w:t>
            </w:r>
          </w:p>
        </w:tc>
      </w:tr>
      <w:tr w:rsidR="00B02739" w:rsidRPr="00E32E3C" w:rsidTr="00C919AE">
        <w:tc>
          <w:tcPr>
            <w:tcW w:w="2500" w:type="pct"/>
          </w:tcPr>
          <w:p w:rsidR="00B02739" w:rsidRPr="00CD2785" w:rsidRDefault="00B02739" w:rsidP="00B02739">
            <w:pPr>
              <w:pStyle w:val="Akapitzlist"/>
              <w:numPr>
                <w:ilvl w:val="0"/>
                <w:numId w:val="1"/>
              </w:numPr>
              <w:spacing w:line="80" w:lineRule="atLeast"/>
              <w:ind w:left="312"/>
              <w:jc w:val="both"/>
              <w:rPr>
                <w:rFonts w:asciiTheme="minorHAnsi" w:hAnsiTheme="minorHAnsi"/>
                <w:kern w:val="36"/>
                <w:sz w:val="20"/>
              </w:rPr>
            </w:pPr>
            <w:r w:rsidRPr="00CD2785">
              <w:rPr>
                <w:rFonts w:asciiTheme="minorHAnsi" w:hAnsiTheme="minorHAnsi"/>
                <w:kern w:val="36"/>
                <w:sz w:val="20"/>
              </w:rPr>
              <w:t>Dodatni wynik kwestionariusza dla lekarza oraz podwyższone wartości OB. i CRP</w:t>
            </w:r>
          </w:p>
        </w:tc>
        <w:tc>
          <w:tcPr>
            <w:tcW w:w="2500" w:type="pct"/>
          </w:tcPr>
          <w:p w:rsidR="00B02739" w:rsidRPr="00CD2785" w:rsidRDefault="00B02739" w:rsidP="00B02739">
            <w:pPr>
              <w:pStyle w:val="Akapitzlist"/>
              <w:numPr>
                <w:ilvl w:val="0"/>
                <w:numId w:val="1"/>
              </w:numPr>
              <w:spacing w:line="80" w:lineRule="atLeast"/>
              <w:ind w:left="312"/>
              <w:jc w:val="both"/>
              <w:rPr>
                <w:rFonts w:asciiTheme="minorHAnsi" w:hAnsiTheme="minorHAnsi"/>
                <w:kern w:val="36"/>
                <w:sz w:val="20"/>
              </w:rPr>
            </w:pPr>
            <w:r w:rsidRPr="00CD2785">
              <w:rPr>
                <w:rFonts w:asciiTheme="minorHAnsi" w:hAnsiTheme="minorHAnsi"/>
                <w:kern w:val="36"/>
                <w:sz w:val="20"/>
              </w:rPr>
              <w:t>Dodatni wynik kwestionariusza dla pacjenta (co najmniej 6 punktów) i/lub lekarza i dodatni test ściskania innego obrzękniętego stawu</w:t>
            </w:r>
          </w:p>
        </w:tc>
      </w:tr>
    </w:tbl>
    <w:p w:rsidR="00B02739" w:rsidRDefault="00B02739" w:rsidP="00B02739">
      <w:pPr>
        <w:spacing w:line="80" w:lineRule="atLeast"/>
        <w:jc w:val="both"/>
        <w:rPr>
          <w:rFonts w:asciiTheme="minorHAnsi" w:hAnsiTheme="minorHAnsi"/>
          <w:color w:val="000000" w:themeColor="text1"/>
        </w:rPr>
      </w:pPr>
    </w:p>
    <w:p w:rsidR="00B02739" w:rsidRPr="00CD2785" w:rsidRDefault="00B02739" w:rsidP="00B02739">
      <w:pPr>
        <w:spacing w:line="80" w:lineRule="atLeast"/>
        <w:jc w:val="both"/>
        <w:rPr>
          <w:rFonts w:asciiTheme="minorHAnsi" w:hAnsiTheme="minorHAnsi"/>
          <w:color w:val="000000" w:themeColor="text1"/>
        </w:rPr>
      </w:pPr>
    </w:p>
    <w:p w:rsidR="00253CEC" w:rsidRDefault="00253CEC"/>
    <w:sectPr w:rsidR="0025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65619"/>
    <w:multiLevelType w:val="hybridMultilevel"/>
    <w:tmpl w:val="D408EC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39"/>
    <w:rsid w:val="000301A8"/>
    <w:rsid w:val="00253CEC"/>
    <w:rsid w:val="00352419"/>
    <w:rsid w:val="00B0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F193E-CA7A-4578-8B2C-E536EB1D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739"/>
    <w:pPr>
      <w:ind w:left="720"/>
      <w:contextualSpacing/>
    </w:pPr>
  </w:style>
  <w:style w:type="table" w:customStyle="1" w:styleId="Tabelasiatki6kolorowaakcent11">
    <w:name w:val="Tabela siatki 6 — kolorowa — akcent 11"/>
    <w:basedOn w:val="Standardowy"/>
    <w:uiPriority w:val="51"/>
    <w:rsid w:val="00B0273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siatki6kolorowaakcent12">
    <w:name w:val="Tabela siatki 6 — kolorowa — akcent 12"/>
    <w:basedOn w:val="Standardowy"/>
    <w:uiPriority w:val="51"/>
    <w:rsid w:val="00B0273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-Siatka">
    <w:name w:val="Table Grid"/>
    <w:basedOn w:val="Standardowy"/>
    <w:uiPriority w:val="59"/>
    <w:rsid w:val="00B0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Kwiatkowski</dc:creator>
  <cp:keywords/>
  <dc:description/>
  <cp:lastModifiedBy>user2</cp:lastModifiedBy>
  <cp:revision>2</cp:revision>
  <dcterms:created xsi:type="dcterms:W3CDTF">2017-12-05T15:15:00Z</dcterms:created>
  <dcterms:modified xsi:type="dcterms:W3CDTF">2017-12-05T15:15:00Z</dcterms:modified>
</cp:coreProperties>
</file>