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51" w:rsidRDefault="00C75C51"/>
    <w:p w:rsidR="00492D0A" w:rsidRPr="00CF5976" w:rsidRDefault="00492D0A" w:rsidP="00492D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F5976">
        <w:rPr>
          <w:rFonts w:ascii="Comic Sans MS" w:hAnsi="Comic Sans MS"/>
          <w:sz w:val="24"/>
          <w:szCs w:val="24"/>
        </w:rPr>
        <w:t xml:space="preserve">Dr med. Tomasz </w:t>
      </w:r>
      <w:proofErr w:type="spellStart"/>
      <w:r w:rsidRPr="00CF5976">
        <w:rPr>
          <w:rFonts w:ascii="Comic Sans MS" w:hAnsi="Comic Sans MS"/>
          <w:sz w:val="24"/>
          <w:szCs w:val="24"/>
        </w:rPr>
        <w:t>Jarmoliński</w:t>
      </w:r>
      <w:proofErr w:type="spellEnd"/>
    </w:p>
    <w:p w:rsidR="00492D0A" w:rsidRPr="00CF5976" w:rsidRDefault="00492D0A" w:rsidP="00492D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F5976">
        <w:rPr>
          <w:rFonts w:ascii="Comic Sans MS" w:hAnsi="Comic Sans MS"/>
          <w:sz w:val="24"/>
          <w:szCs w:val="24"/>
        </w:rPr>
        <w:t>Konsultant Wojewódzki</w:t>
      </w:r>
      <w:r>
        <w:rPr>
          <w:rFonts w:ascii="Comic Sans MS" w:hAnsi="Comic Sans MS"/>
          <w:sz w:val="24"/>
          <w:szCs w:val="24"/>
        </w:rPr>
        <w:t xml:space="preserve"> </w:t>
      </w:r>
      <w:r w:rsidRPr="00CF5976">
        <w:rPr>
          <w:rFonts w:ascii="Comic Sans MS" w:hAnsi="Comic Sans MS"/>
          <w:sz w:val="24"/>
          <w:szCs w:val="24"/>
        </w:rPr>
        <w:t>w dziedzinie pediatrii</w:t>
      </w:r>
    </w:p>
    <w:p w:rsidR="00492D0A" w:rsidRPr="00CF5976" w:rsidRDefault="00492D0A" w:rsidP="00492D0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F5976">
        <w:rPr>
          <w:rFonts w:ascii="Comic Sans MS" w:hAnsi="Comic Sans MS"/>
          <w:sz w:val="20"/>
          <w:szCs w:val="20"/>
        </w:rPr>
        <w:t xml:space="preserve">Oddział Dziecięcy, Szpital Międzyrzecki sp. z o.o. </w:t>
      </w:r>
    </w:p>
    <w:p w:rsidR="00492D0A" w:rsidRPr="00CF5976" w:rsidRDefault="00492D0A" w:rsidP="00492D0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CF5976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. Kons</w:t>
      </w:r>
      <w:r w:rsidRPr="00CF5976">
        <w:rPr>
          <w:rFonts w:ascii="Comic Sans MS" w:hAnsi="Comic Sans MS"/>
          <w:sz w:val="20"/>
          <w:szCs w:val="20"/>
        </w:rPr>
        <w:t>tytucji 3 Maja 35, 66-300 Międzyrzecz</w:t>
      </w:r>
    </w:p>
    <w:p w:rsidR="00492D0A" w:rsidRPr="00CF5976" w:rsidRDefault="00492D0A" w:rsidP="00492D0A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CF5976">
        <w:rPr>
          <w:rFonts w:ascii="Comic Sans MS" w:hAnsi="Comic Sans MS"/>
          <w:sz w:val="20"/>
          <w:szCs w:val="20"/>
        </w:rPr>
        <w:t xml:space="preserve">tel. 605069827, e-mail: </w:t>
      </w:r>
      <w:hyperlink r:id="rId5" w:history="1">
        <w:r w:rsidRPr="00CF5976">
          <w:rPr>
            <w:rStyle w:val="Hipercze"/>
            <w:rFonts w:ascii="Comic Sans MS" w:hAnsi="Comic Sans MS"/>
            <w:sz w:val="20"/>
            <w:szCs w:val="20"/>
          </w:rPr>
          <w:t>tjarmo@wp.pl</w:t>
        </w:r>
      </w:hyperlink>
    </w:p>
    <w:p w:rsidR="00492D0A" w:rsidRDefault="00492D0A" w:rsidP="00492D0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M</w:t>
      </w:r>
      <w:r w:rsidRPr="00FC3D4F">
        <w:rPr>
          <w:sz w:val="24"/>
          <w:szCs w:val="24"/>
        </w:rPr>
        <w:t xml:space="preserve">iędzyrzecz, </w:t>
      </w:r>
      <w:r w:rsidR="00E1215A">
        <w:rPr>
          <w:sz w:val="24"/>
          <w:szCs w:val="24"/>
        </w:rPr>
        <w:t>29.08</w:t>
      </w:r>
      <w:r>
        <w:rPr>
          <w:sz w:val="24"/>
          <w:szCs w:val="24"/>
        </w:rPr>
        <w:t xml:space="preserve">.2014r. </w:t>
      </w:r>
    </w:p>
    <w:p w:rsidR="00267565" w:rsidRDefault="00267565"/>
    <w:p w:rsidR="00954D29" w:rsidRDefault="00954D29"/>
    <w:p w:rsidR="00E1215A" w:rsidRDefault="00EE61FC">
      <w:r>
        <w:t xml:space="preserve">Szanowni Państwo, </w:t>
      </w:r>
    </w:p>
    <w:p w:rsidR="005D4AC1" w:rsidRPr="00954D29" w:rsidRDefault="00954D29" w:rsidP="00954D29">
      <w:pPr>
        <w:jc w:val="both"/>
        <w:rPr>
          <w:sz w:val="24"/>
          <w:szCs w:val="24"/>
        </w:rPr>
      </w:pPr>
      <w:r w:rsidRPr="00954D29">
        <w:rPr>
          <w:sz w:val="24"/>
          <w:szCs w:val="24"/>
        </w:rPr>
        <w:t xml:space="preserve">   </w:t>
      </w:r>
      <w:r w:rsidR="00267565" w:rsidRPr="00954D29">
        <w:rPr>
          <w:sz w:val="24"/>
          <w:szCs w:val="24"/>
        </w:rPr>
        <w:t xml:space="preserve">serdecznie zapraszam na </w:t>
      </w:r>
      <w:r w:rsidR="00E1215A">
        <w:rPr>
          <w:sz w:val="24"/>
          <w:szCs w:val="24"/>
        </w:rPr>
        <w:t>II Lubuskie Kolokwium Pediatryczne, które odbędzie się                             w Międzyrzeczu 25.10.2014r. Już podczas pierwszego spotkania wiosną tego roku obiecywaliśmy sobie, że będzie dalszy ciąg, choć nie przypuszczaliśmy</w:t>
      </w:r>
      <w:r>
        <w:rPr>
          <w:sz w:val="24"/>
          <w:szCs w:val="24"/>
        </w:rPr>
        <w:t xml:space="preserve"> </w:t>
      </w:r>
      <w:r w:rsidR="00E1215A">
        <w:rPr>
          <w:sz w:val="24"/>
          <w:szCs w:val="24"/>
        </w:rPr>
        <w:t xml:space="preserve">chyba, że tak szybko… Kiedy jednak nasz konsultant ds. </w:t>
      </w:r>
      <w:proofErr w:type="spellStart"/>
      <w:r w:rsidR="00E1215A">
        <w:rPr>
          <w:sz w:val="24"/>
          <w:szCs w:val="24"/>
        </w:rPr>
        <w:t>hematoonkologii</w:t>
      </w:r>
      <w:proofErr w:type="spellEnd"/>
      <w:r w:rsidR="00E1215A">
        <w:rPr>
          <w:sz w:val="24"/>
          <w:szCs w:val="24"/>
        </w:rPr>
        <w:t xml:space="preserve"> dziecięcej prof</w:t>
      </w:r>
      <w:r w:rsidR="001D39B6">
        <w:rPr>
          <w:sz w:val="24"/>
          <w:szCs w:val="24"/>
        </w:rPr>
        <w:t xml:space="preserve">esor </w:t>
      </w:r>
      <w:r w:rsidR="00E1215A">
        <w:rPr>
          <w:sz w:val="24"/>
          <w:szCs w:val="24"/>
        </w:rPr>
        <w:t>Ewa Gorczyńska zaproponowała przeprowadzenie szkolenia z zakresu chorób rozrostowych postanowiliśmy nie zwlekać i zwołać szacowne grono zanim jeszcze śniegi zasypią drogi! Tym razem chcielibyśmy, aby w spotkaniu wzięło udział większe niż poprzednio grono lekarzy pierwszego kontaktu – to od ich wiedzy, doświadczenia i intuicji zależą najczęściej losy dziecka z chorobą nowotworową. Bardzo proszę, rozpropagujcie wśród nich nasze zaproszenie</w:t>
      </w:r>
      <w:r w:rsidR="001D39B6">
        <w:rPr>
          <w:sz w:val="24"/>
          <w:szCs w:val="24"/>
        </w:rPr>
        <w:t xml:space="preserve"> jak najszerzej</w:t>
      </w:r>
      <w:r w:rsidR="00E1215A">
        <w:rPr>
          <w:sz w:val="24"/>
          <w:szCs w:val="24"/>
        </w:rPr>
        <w:t xml:space="preserve">, na pewno się pomieścimy.   </w:t>
      </w:r>
    </w:p>
    <w:p w:rsidR="00324A2A" w:rsidRPr="00954D29" w:rsidRDefault="00954D29" w:rsidP="00954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4AC1" w:rsidRPr="00954D29">
        <w:rPr>
          <w:sz w:val="24"/>
          <w:szCs w:val="24"/>
        </w:rPr>
        <w:t xml:space="preserve">Dzięki wsparciu sponsorów udział w konferencji jest bezpłatny, </w:t>
      </w:r>
      <w:r w:rsidR="00324A2A" w:rsidRPr="00954D29">
        <w:rPr>
          <w:sz w:val="24"/>
          <w:szCs w:val="24"/>
        </w:rPr>
        <w:t>dla celów organizacyjnych konieczne jest jednak policzenie uczestników jeszcze przed spotkaniem. Z tego powodu prosimy o przesyłanie zgłoszeń listowne (na załączonym formularzu) lub drogą mailową</w:t>
      </w:r>
      <w:r w:rsidR="00EE61FC">
        <w:rPr>
          <w:sz w:val="24"/>
          <w:szCs w:val="24"/>
        </w:rPr>
        <w:t xml:space="preserve"> do 5.10</w:t>
      </w:r>
      <w:r w:rsidR="005D1DEA">
        <w:rPr>
          <w:sz w:val="24"/>
          <w:szCs w:val="24"/>
        </w:rPr>
        <w:t>.2014r.</w:t>
      </w:r>
      <w:r w:rsidRPr="00954D29">
        <w:rPr>
          <w:sz w:val="24"/>
          <w:szCs w:val="24"/>
        </w:rPr>
        <w:t xml:space="preserve"> </w:t>
      </w:r>
      <w:r w:rsidR="005D1DEA">
        <w:rPr>
          <w:sz w:val="24"/>
          <w:szCs w:val="24"/>
        </w:rPr>
        <w:t xml:space="preserve">W sesji warsztatowej będziecie Państwo mogli przedstawić </w:t>
      </w:r>
      <w:r w:rsidR="00EE61FC">
        <w:rPr>
          <w:sz w:val="24"/>
          <w:szCs w:val="24"/>
        </w:rPr>
        <w:t xml:space="preserve">ciekawych pacjentów onkologicznych ze swoich ośrodków – przedyskutujemy trudne kwestie związane przede wszystkim z ich diagnostyką wspólnie z naszymi gośćmi. </w:t>
      </w:r>
      <w:r w:rsidRPr="00954D29">
        <w:rPr>
          <w:sz w:val="24"/>
          <w:szCs w:val="24"/>
        </w:rPr>
        <w:t>We wszelkich sprawach zwi</w:t>
      </w:r>
      <w:r w:rsidR="005D1DEA">
        <w:rPr>
          <w:sz w:val="24"/>
          <w:szCs w:val="24"/>
        </w:rPr>
        <w:t xml:space="preserve">ązanych z konferencją można </w:t>
      </w:r>
      <w:r w:rsidRPr="00954D29">
        <w:rPr>
          <w:sz w:val="24"/>
          <w:szCs w:val="24"/>
        </w:rPr>
        <w:t xml:space="preserve">kontaktować się telefonicznie pod numerem 605 069827. </w:t>
      </w:r>
      <w:r w:rsidR="00324A2A" w:rsidRPr="00954D29">
        <w:rPr>
          <w:sz w:val="24"/>
          <w:szCs w:val="24"/>
        </w:rPr>
        <w:t xml:space="preserve">  </w:t>
      </w:r>
    </w:p>
    <w:p w:rsidR="00954D29" w:rsidRPr="00954D29" w:rsidRDefault="00954D29" w:rsidP="00954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1DEA">
        <w:rPr>
          <w:sz w:val="24"/>
          <w:szCs w:val="24"/>
        </w:rPr>
        <w:t>Załączam wstępny program</w:t>
      </w:r>
      <w:r w:rsidR="00CA66F1">
        <w:rPr>
          <w:sz w:val="24"/>
          <w:szCs w:val="24"/>
        </w:rPr>
        <w:t xml:space="preserve"> z nadzieją</w:t>
      </w:r>
      <w:r w:rsidR="001D39B6">
        <w:rPr>
          <w:sz w:val="24"/>
          <w:szCs w:val="24"/>
        </w:rPr>
        <w:t xml:space="preserve">, iż uznacie go Państwo za godny jesiennej wycieczki do </w:t>
      </w:r>
      <w:r w:rsidR="005D4AC1" w:rsidRPr="00954D29">
        <w:rPr>
          <w:sz w:val="24"/>
          <w:szCs w:val="24"/>
        </w:rPr>
        <w:t>Międzyrzecza!</w:t>
      </w:r>
      <w:r w:rsidR="001D39B6">
        <w:rPr>
          <w:sz w:val="24"/>
          <w:szCs w:val="24"/>
        </w:rPr>
        <w:t xml:space="preserve"> Spotykamy się tradycyjnie w Międzyrzeckim Ośrodku Kultury przy ulicy Konstytucji 3 Maja 3</w:t>
      </w:r>
      <w:r w:rsidR="00CA66F1">
        <w:rPr>
          <w:sz w:val="24"/>
          <w:szCs w:val="24"/>
        </w:rPr>
        <w:t xml:space="preserve">0.  </w:t>
      </w:r>
    </w:p>
    <w:p w:rsidR="005D4AC1" w:rsidRDefault="005D4AC1" w:rsidP="00954D29">
      <w:pPr>
        <w:jc w:val="center"/>
        <w:rPr>
          <w:sz w:val="24"/>
          <w:szCs w:val="24"/>
        </w:rPr>
      </w:pPr>
      <w:r w:rsidRPr="00954D29">
        <w:rPr>
          <w:sz w:val="24"/>
          <w:szCs w:val="24"/>
        </w:rPr>
        <w:t>W imieniu lokalnego Komitetu Organizacyjnego</w:t>
      </w:r>
    </w:p>
    <w:p w:rsidR="005D1DEA" w:rsidRDefault="005D1DEA" w:rsidP="00954D29">
      <w:pPr>
        <w:jc w:val="center"/>
        <w:rPr>
          <w:sz w:val="24"/>
          <w:szCs w:val="24"/>
        </w:rPr>
      </w:pPr>
    </w:p>
    <w:p w:rsidR="003D4B3A" w:rsidRDefault="003D4B3A" w:rsidP="003D4B3A">
      <w:pPr>
        <w:jc w:val="right"/>
        <w:rPr>
          <w:sz w:val="24"/>
          <w:szCs w:val="24"/>
        </w:rPr>
      </w:pPr>
      <w:r>
        <w:rPr>
          <w:sz w:val="24"/>
          <w:szCs w:val="24"/>
        </w:rPr>
        <w:t>Tomasz Jarmoliński</w:t>
      </w:r>
    </w:p>
    <w:p w:rsidR="005D1DEA" w:rsidRDefault="005D1DEA" w:rsidP="00954D29">
      <w:pPr>
        <w:jc w:val="center"/>
        <w:rPr>
          <w:sz w:val="24"/>
          <w:szCs w:val="24"/>
        </w:rPr>
      </w:pPr>
    </w:p>
    <w:sectPr w:rsidR="005D1DEA" w:rsidSect="00C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2D0A"/>
    <w:rsid w:val="001D39B6"/>
    <w:rsid w:val="00252614"/>
    <w:rsid w:val="00267565"/>
    <w:rsid w:val="00323240"/>
    <w:rsid w:val="00324A2A"/>
    <w:rsid w:val="003D4B3A"/>
    <w:rsid w:val="00492D0A"/>
    <w:rsid w:val="005D1DEA"/>
    <w:rsid w:val="005D4AC1"/>
    <w:rsid w:val="00683001"/>
    <w:rsid w:val="00746356"/>
    <w:rsid w:val="007E710F"/>
    <w:rsid w:val="00954D29"/>
    <w:rsid w:val="00993ED5"/>
    <w:rsid w:val="00C75C51"/>
    <w:rsid w:val="00CA66F1"/>
    <w:rsid w:val="00E1215A"/>
    <w:rsid w:val="00E16401"/>
    <w:rsid w:val="00EE61FC"/>
    <w:rsid w:val="00F075B6"/>
    <w:rsid w:val="00F1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arm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Jarmoliński</dc:creator>
  <cp:lastModifiedBy>Tomasz Jarmoliński</cp:lastModifiedBy>
  <cp:revision>2</cp:revision>
  <dcterms:created xsi:type="dcterms:W3CDTF">2014-08-29T19:30:00Z</dcterms:created>
  <dcterms:modified xsi:type="dcterms:W3CDTF">2014-08-29T19:30:00Z</dcterms:modified>
</cp:coreProperties>
</file>